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 w:hAnsiTheme="majorEastAsia"/>
          <w:sz w:val="30"/>
          <w:szCs w:val="30"/>
        </w:rPr>
      </w:pPr>
      <w:bookmarkStart w:id="1" w:name="_GoBack"/>
      <w:bookmarkEnd w:id="1"/>
      <w:r>
        <w:rPr>
          <w:rFonts w:hint="eastAsia" w:ascii="仿宋_GB2312" w:eastAsia="仿宋_GB2312" w:hAnsiTheme="majorEastAsia"/>
          <w:sz w:val="30"/>
          <w:szCs w:val="30"/>
        </w:rPr>
        <w:t>附件一;</w:t>
      </w:r>
    </w:p>
    <w:p>
      <w:pPr>
        <w:jc w:val="center"/>
        <w:rPr>
          <w:rFonts w:ascii="仿宋_GB2312" w:eastAsia="仿宋_GB2312" w:hAnsiTheme="majorEastAsia"/>
          <w:sz w:val="36"/>
          <w:szCs w:val="30"/>
        </w:rPr>
      </w:pPr>
      <w:r>
        <w:rPr>
          <w:rFonts w:hint="eastAsia" w:ascii="仿宋_GB2312" w:eastAsia="仿宋_GB2312" w:hAnsiTheme="majorEastAsia"/>
          <w:sz w:val="36"/>
          <w:szCs w:val="30"/>
        </w:rPr>
        <w:t>中国人民健康保险股份有限公司职业分类表</w:t>
      </w:r>
    </w:p>
    <w:p>
      <w:pPr>
        <w:jc w:val="center"/>
        <w:rPr>
          <w:rFonts w:ascii="仿宋_GB2312" w:eastAsia="仿宋_GB2312" w:hAnsiTheme="majorEastAsia"/>
          <w:sz w:val="36"/>
          <w:szCs w:val="30"/>
        </w:rPr>
      </w:pPr>
    </w:p>
    <w:tbl>
      <w:tblPr>
        <w:tblStyle w:val="15"/>
        <w:tblW w:w="9987" w:type="dxa"/>
        <w:jc w:val="center"/>
        <w:tblInd w:w="-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189"/>
        <w:gridCol w:w="567"/>
        <w:gridCol w:w="2126"/>
        <w:gridCol w:w="5264"/>
        <w:gridCol w:w="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行业分类</w:t>
            </w:r>
          </w:p>
        </w:tc>
        <w:tc>
          <w:tcPr>
            <w:tcW w:w="388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职业分类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职业明细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农业经营管理人员（不亲自作业）、农产品经纪人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农业生产人员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大田作物生产人员、农艺工、啤酒花生产工、作物种子繁育工、农作物种植工、园艺作物生产人员、热带作物生产人员、中药材生产人员、农副林特产品加工人员、果农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农业技师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实验人员、农业实验工、农情测报员、土壤肥料技术人员、植物保护技术人员、园艺技术人员、作物遗传育种栽培技术人员、兽医、兽药技术人员、畜牧技术人员、草业技术人员、农村能源开发利用人员、沼气生产工、农村节能员、太阳能利用工、农具商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农机修护人员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农业机械修理维护人员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农业生产人员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长短工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00106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其他农业技师人员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沼气设备安装、调试、检修及施工人员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林业经营管理人员（不亲自作业）、营造林工程监理员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林木种植人员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营造林人员、森林资源管护人员、野生动植物保护及自然保护区人员、山地造林人员、林业工程技术人员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森林砍伐工人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木材采运人员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00204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木材加工工人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木材加工人员、人造板生产人员、木材制品制作人员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9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林业管理人员</w:t>
            </w:r>
          </w:p>
        </w:tc>
        <w:tc>
          <w:tcPr>
            <w:tcW w:w="5264" w:type="dxa"/>
            <w:vAlign w:val="center"/>
          </w:tcPr>
          <w:p>
            <w:pPr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森林防火人员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00206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林木种植人员</w:t>
            </w:r>
          </w:p>
        </w:tc>
        <w:tc>
          <w:tcPr>
            <w:tcW w:w="5264" w:type="dxa"/>
            <w:vAlign w:val="center"/>
          </w:tcPr>
          <w:p>
            <w:pPr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平地育苗人员、实验室育苗栽培人员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畜牧业经营管理人员（不亲自作业）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畜牧业工人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家畜饲养人员、家禽饲养人员、蜜蜂饲养人员、蜂产品加工、实验动物饲养人员、动物疫病防治人员(兽医)、水生生物病害防治员、水生生物检疫检验员、草业生产人员、</w:t>
            </w:r>
            <w:r>
              <w:rPr>
                <w:rFonts w:hint="eastAsia" w:ascii="宋体" w:hAnsi="宋体"/>
                <w:sz w:val="18"/>
                <w:szCs w:val="18"/>
              </w:rPr>
              <w:t>其他畜牧业生产人员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畜牧业经营管理人员（亲自作业）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远洋渔业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渔业经营经营者（不亲自作业）、水族馆经营者（不亲自作业）、水产养殖质量管理员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远洋渔业工人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水产捕捞及有关人员、水产捕捞工、渔业生产船员、水生动植物采集工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渔业经营者（亲自作业）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内陆渔业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内陆渔业工人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产养殖人员、水生动物苗种繁育工、水生植物苗种培育工、水生动物饲养工、水生植物栽培工、珍珠养殖工、生物饵料培养工、水产养殖潜水工、海水水生动物养殖工、淡水水生动物养殖工、鱼网具装配工、水族馆经营者（亲自作业）、捕捞及相关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水族馆工人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水族馆工作人员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渔业管理及技术人员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渔业管理人员、水产工程技术人员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沿海（近海）渔业工人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水产养殖工人及相关人员、捕捞及相关人员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煤炭开采和洗选业经营管理者（不亲自作业）、一般行政人员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煤炭开采和洗选业地下工人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煤炭开采和洗选业工人（地下作业）、安全监管人员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煤炭开采和洗选业地上工人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煤炭开采和洗选业工人（地上作业）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00604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煤矿工作人员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非井下作业人员（非地下作业）、安全监管人员（非地下作业）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金属矿采选业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金属矿采选管理人员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金属矿采选经营管理者（不亲自作业）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金属矿采选工人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矿物开采人员（金属矿采）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00703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00704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金属矿开采工人（井下作业）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盐业生产人员、矿山工程技术人员（井上作业）、采砂业工人、采石业工人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其他矿采选业工人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矿物开采人员（不可归入本表其他类别者）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矿山工程技术人员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其他矿采选业（井下作业）、矿山工程技术人员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其他矿采选业（井下作业）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石油和天然气开采业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油气开采管理人员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油气开采经营管理者（不亲自作业）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油气开采技术人员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石油工程技术人员、油气开采技术人员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油气开采工人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钻井人员、石油天然气开采人员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油气运输工人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油气运输人员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食品、饮料加工制造业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食品、饮料制造管理人员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食品、饮料制造经营管理者（不亲自作业）、粮油管理人员、仓库管理人员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食品、饮料制造技术人员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食品工程技术人员、包装人员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食品、饮料制造工人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ind w:firstLine="149" w:firstLineChars="83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粮油生产加工人员、制糖和糖制品加工人员、乳品冷食品及罐头饮料制作人员、酿酒人员、食品添加剂及调味品制作人员、粮油食品制作人员、肉蛋食品加工人员、饲料生产加工人员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01004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食品加工工人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屠宰加工人员、冷冻食品包装工人、冰块制造人员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烟草制造机器操作人员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烟草制造机器操作人员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原叶复烤人员、卷烟生产人员、烟用醋酸纤维丝束滤棒制作人员、烟草制造技术人员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纺织及服装、鞋、帽制造业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纺织、成衣制造管理人员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纺织、成衣制造经营管理者（不亲自作业）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纺织、成衣制造技术人员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纺织工程技术人员、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纺织、成衣制造工人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纤维预处理人员、纺纱人员、织造人员、针织人员、印染人员、裁剪缝纫人员、鞋帽制作人员、缝纫制品再加工人员、地毯制造工人、纺织成衣制造经营管理者（亲自作业）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皮革、毛皮、羽毛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绒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及其制品业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皮革业管理人员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皮革业经营管理者（不亲自作业）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皮革制造工人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合成革生产人员、皮革毛皮加工人员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羽绒、羽毛制造工人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羽绒、羽毛加工人员、床垫及枕头制造业人员、接触尘埃或有毒化合物人员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木材加工及木、竹、藤、棕、草制品业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竹、木、藤、草编制管理人员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竹、木、藤、麻、棕、草编制经营管理者（不亲自作业）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竹、木、藤、草编制工人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竹、木、藤、麻、棕、草制品加工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家具制造业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家俱制造管理人员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家俱制造经营管理者（不亲自作业）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家俱制造技术人员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家俱制造技术人员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家俱制造工人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木制、金属家具制造和修理工人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造纸及纸制品业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造纸业技术人员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造纸业技术人员、纸箱制造业工人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造纸工人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制浆人员、造纸人员、纸制品制作人员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印刷业及文教体育用品制造业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印刷、文教、体育用品制造管理人员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印刷、文教、体育用品制造经营管理者（不亲自作业）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印刷、文教、体育用品制造技术人员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印刷、文教、体育用品制造技术人员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印刷、文教、体育用品制造工人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印前处理人员、印刷操作人员、印后制作人员、文教用品制作人员、体育用品制作人员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石油加工、炼焦及核燃料加工业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核工业燃料制造人员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石油加工、炼焦管理人员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石油加工、炼焦经营管理者（不亲自作业）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石油加工工人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石油炼制生产人员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炼焦技术人员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炼焦技术人员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01808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炼焦工人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煤化工生产人员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化学原料及化学制品制造业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化学原料及化学制品制造业管理人员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化学原料及化学制品制造业经营管理者（不亲自作业）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化学原料及化学制品制造技术人员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化工工程技术人员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硫酸、盐酸、硝酸等有毒品制造工人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硫酸、盐酸、硝酸制造工、有毒物品制造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化学原料及化学制品制造工人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工产品生产通用工艺人员、化学肥料生产人员、液化气体制造工、无机化学产品生产人员、基本有机化工产品生产人员、基本有机化工产品生产人员、合称树脂生产人员、精细化工产品生产人员、信息记录材料（片基、感光材料、磁记录材料等）生产人员、林产化工产品生产人员、复合材料加工人员、日用化学品生产人员、防化器材制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火药、爆竹制造处理人员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爆竹烟火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火药制造人员、炸药制造人员、枪炮制造人员、弹制造人员、引信加工制造人员、火工品制造人员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医疗器械装配及假肢与矫形器制作人员、合成药物制造人员、生物技术制药（品）人员、药物制剂人员、中药制剂人员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化学纤维制造业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化学纤维制造管理人员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化学纤维制造经营管理者（不亲自作业）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化纤制造技术人员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化纤制造技术人员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化纤制造工人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化学纤维生产人员、化纤聚合工、湿纺原液制造工、丝纺工、化纤后处理工、纺丝凝固浴液配制工、无纺布制造工、化纤纺丝精密组件工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橡胶制品工人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合成橡胶生产人员、橡胶制品生产人员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塑料制品加工人员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非金属矿物制品业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非金属矿物制品管理人员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非金属矿物制品经营管理者（不亲自作业）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水泥、石灰制造技术人员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建材工程技术人员、硅酸盐工程技术人员、非金属矿及制品工程技术人员、无机非金属新材料工程技术人员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2403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水泥、石灰制造工人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水泥及水泥制品生产加工人员、墙体屋面材料生产人员、建筑防水密封材料生产人员、装饰石材生产人员、非金属矿及其制品生产加工人员、耐火材料生产人员、砖瓦制造工人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金属冶炼及压延加工业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金属冶炼及压延加工管理人员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金属冶炼及压延加工经营管理者（不亲自作业）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金属冶炼技术人员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冶金工程技术人员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金属冶炼工人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炼铁人员、炼钢人员、铁合金冶炼人员、重有色金属冶炼人员、轻有色金属冶炼人员、稀贵金属冶炼人员、半导体材料制备人员、金属轧制人员、铸铁管人员、碳素制品生产人员、硬质合金生产人员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金属制品管理人员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金属制品经营管理者（不亲自作业）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金属制品技术人员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金属制品技术人员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金属制造工人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机械冷加工人员、机械热加工人员、特种加工设备操作人员、冷作钣金加工人员、工件表面处理加工人员、磨料磨具制造加工人员、航天器件加工成型人员、五金制品制作装配人员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0260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其他金属制造技术工人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钣金工、铸造工、电镀工、锅炉工、钳工、焊接工、车床工（全自动）、冲床工、铣床工、钻床工、剪床工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02605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其他金属制造工人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车床工（其他）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设备、机械制造业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设备、机械制造管理人员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设备、机械制造经营管理者（不亲自作业）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家电、电机技术人员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电气工程技术人员、机械工程技术人员、基础件部件装配人员、家用电子电器产品维修工、电气元件及设备装配人员、电子专用设备装配调试人员、仪器仪表装配人员、膜法水处理设备制造人员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家电、电机工人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机械设备装配人员、动力设备装配人员、日用机械电器制造装配人员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汽车、摩托车、自行车制造人员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汽车加气站操作工、运输车辆装配人员、装甲车辆装试人员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造修船技术人员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造修船技术人员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造修船工人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船体拆解工、船舶制造人员、电镀工、绞盘机操作人员、起重机操作人员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通信设备、计算机及其他电子设备制造业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通信设备、计算机及其他电子设备制造管理人员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通信设备、计算机及其他电子设备制造经营管理者（不亲自作业）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电子器件制造人员、电子元件制造人员、电池制造人员、电子设备装配调试人员、电子产品维修人员、点焊工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电线电缆工人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电线电缆工人、电信工程架设施工人员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有关高压电工人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高压电作业人员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仪器仪表、文化、办公用机械及其它制造业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仪器仪表、文化、办公用机械及其它制造管理人员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仪器仪表、文化、办公用机械及其它制造经营管理者（不亲自作业）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仪器仪表、文化、办公用机械及其它制造技术人员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仪器仪表、文化、办公用机械及其它制造技术人员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仪器仪表制造人员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仪器仪表制造人员、仪器仪表修理人员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文化、办公机械制造人员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玩具制作人员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工艺品及其他制造业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工艺品及其他制造业管理人员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工艺品及其他制造业经营管理者（不亲自作业）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手工艺品制造技术人员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手工艺品制造技术人员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手工艺品制造工人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竹木布纸制手工艺品之加工工人、珠宝首饰加工制作人员、地毯制作人员、漆器工艺品制作人员、抽纱刺绣工艺品制作人员、金属工艺品制作人员、雕刻工艺品制作人员、美术品制作人员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玻璃制造工人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玻璃熔制人员、玻璃纤维及制品生产人员、石英玻璃制品加工人员、玻璃钢制品工人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砖木、陶瓷制造工人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矿石手工艺品加工人员、砖木制品生产人员、陶瓷制品生产人员、搪瓷制品生产人员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03006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音像、乐器、眼镜制造工人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音像制品制作复制人员、乐器制作人员、眼镜制作人员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废弃资源和废旧材料重加工业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废弃资源和废旧材料重加工管理人员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废弃资源和废旧材料重加工经营管理者（不亲自作业）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废旧材料加工技术人员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废旧材料加工技术人员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废旧材料加工工人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废物处理人员、废旧资源回收挑选工、废旧资源加工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其他加工制造人员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其他加工制造人员（不可归于本表其他类别者）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电力、热力的生产和供应业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水电生产和供应业管理人员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水电生产和供应业经营管理者（不亲自作业）、电力调度员、供用电人员、电力负荷控制员、用电监察员、抄表核算收费员、装表接电工、电能计量装置检修工、农网配电营业工、用电客户受理员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电力热力的生产和供应技术人员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热力的生产和供应技术人员、电力工程技术人员（不含高处作业）、发电运行值班人员、输电配电变电设备值班人员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电力热力的生产和供应工人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生活燃料供应工、锅炉操作工、中央空调系统操作员、生活生产电力设备安装操作修理人员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03204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电力热力供应工程人员</w:t>
            </w:r>
          </w:p>
        </w:tc>
        <w:tc>
          <w:tcPr>
            <w:tcW w:w="5264" w:type="dxa"/>
            <w:vAlign w:val="center"/>
          </w:tcPr>
          <w:p>
            <w:pPr>
              <w:pStyle w:val="3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电力工程技术人员（高处</w:t>
            </w:r>
            <w:r>
              <w:rPr>
                <w:rStyle w:val="11"/>
                <w:rFonts w:ascii="宋体" w:hAnsi="宋体" w:cs="宋体"/>
                <w:kern w:val="0"/>
                <w:sz w:val="18"/>
                <w:szCs w:val="18"/>
              </w:rPr>
              <w:endnoteReference w:id="0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作业）、高处电力和电信设备架设维修工人、高压电工程人员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燃气生产和供应业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燃气生产和供应管理人员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燃气生产和供应经营管理者（不亲自作业）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燃气生产和供应技术人员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燃气生产和供应技术人员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燃气公司工人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燃气公司工人、管线装修工、燃气器具制造工、燃气储气槽及分装厂工作人员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水的生产和供应业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水的生产和供应业管理人员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水的生产和供应业经营管理者（不亲自作业）、水坝水库管理人员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水利工程设施技术人员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河道水库管养人员、农田灌排工程建设管理维护人员、水土保持作业人员、水文勘测作业人员、水利工程技术人员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水的生产和供应工人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给水生产工、给水供应工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建筑施工、安装及装饰业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建筑业经营管理者（不亲自作业）、建筑工程技术人员、景观设计师、建筑承包商、监工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建筑业工人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石方施工人员、砌筑人员、混凝土配制及制品加工人员、钢筋加工人员、施工架子搭设人员、古建筑维修人员、筑路养护维修人员、工程设备安装人员、油漆工、推土机操作人员、混凝土混合机操作人员、钢结构制作与安装人员、木匠、勾机操作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室内装璜人员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装饰装修人员（室内）、水电工（室内）、焊工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 室内成套设备装饰人员、木匠（室内）、水暖工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室外装璜人员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装饰装修人员（室外）、焊工（室外）、金属门窗装修工人、家用电器室外安装人员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9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电梯升降机</w:t>
            </w:r>
          </w:p>
        </w:tc>
        <w:tc>
          <w:tcPr>
            <w:tcW w:w="526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电梯安装工人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电梯操作员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操作员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不含矿场使用者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03507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电梯维修工人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电梯、升降机修理及维护工人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03508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其他室外安装工人</w:t>
            </w:r>
          </w:p>
        </w:tc>
        <w:tc>
          <w:tcPr>
            <w:tcW w:w="526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玻璃幕墙安装工人、建筑水电工（地下）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036</w:t>
            </w:r>
          </w:p>
        </w:tc>
        <w:tc>
          <w:tcPr>
            <w:tcW w:w="118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建筑设计服务业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建筑业设计人员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建筑业设计人员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铁路运输业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铁路运输管理人员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铁路运输经营管理者（不亲自作业）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铁路道路修护人员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铁路、道路养护员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铁路、道路铺设工人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铁路、道路铺设工人、管道铺设及维护工人、高速公路工程人员、公（道）路运输机械设备操作及有关人员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铁路车站工作人员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旅客列车乘务员、车站客运服务员、行包运输服务员、车站货运作业组织员、车站货运员、平交道看守人员、铁路、地铁运输机械设备操作及有关人员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03705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铁路运输修护人员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铁路运输修护人员、铁路工程技术人员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03706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铁路驾驶人员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货运及客运列车司机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城市公共交通业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城市公共交通管理人员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城市公共交通经营管理者（不亲自作业）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客运司机及随车工作人员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计程车司机、救护车司机、客运司机、游览车司机、小型客货两用车司机、私人司机（轿车）、单位公务或单位商务用车司机电动汽车司机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客运公司工作人员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汽车客运服务员、公交公司、地铁/轻轨公司、长途公司、计程车公司工作人员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道路运输业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道路运输管理人员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道路运输经营管理者（不亲自作业）、汽车运输调度员、公路收费及调度员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人力三轮车夫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人力三轮车工人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机动三轮车摩托车驾驶员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机动三轮车、摩托车驾驶员（含电动）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货车司机及随车工作人员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混凝土搅拌车司机及随车人员、货运搬运工人、缆车操作员、农林专用机械(收割机\运输车)操作人员、微型货车</w:t>
            </w:r>
            <w:r>
              <w:rPr>
                <w:rStyle w:val="11"/>
                <w:rFonts w:ascii="宋体" w:hAnsi="宋体" w:cs="宋体"/>
                <w:kern w:val="0"/>
                <w:sz w:val="18"/>
                <w:szCs w:val="18"/>
              </w:rPr>
              <w:endnoteReference w:id="1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、市区内运送（轻型货车及中型货车）、拖拉机驾驶员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货运公司工作人员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货运公司工作人员、汽车货运站务员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03906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其他货车司机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货车司机（轻型以上）、工程卡车司机、砂石车司机、液化气罐及油罐车司机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03907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特殊货车司机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货车司机（重型以上）、矿山自卸汽车司机、牵引车</w:t>
            </w:r>
            <w:r>
              <w:rPr>
                <w:rStyle w:val="11"/>
                <w:rFonts w:ascii="宋体" w:hAnsi="宋体" w:cs="宋体"/>
                <w:kern w:val="0"/>
                <w:sz w:val="18"/>
                <w:szCs w:val="18"/>
              </w:rPr>
              <w:endnoteReference w:id="2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、拖车/吊车驾驶员、易燃易爆等危险品运输司机、化学原料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罐式汽车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司机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、仓棚式汽车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司机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、特种</w:t>
            </w:r>
            <w:r>
              <w:fldChar w:fldCharType="begin"/>
            </w:r>
            <w:r>
              <w:instrText xml:space="preserve"> HYPERLINK "http://zhidao.baidu.com/search?word=%E7%BB%93%E6%9E%84%E5%BC%8F&amp;fr=qb_search_exp&amp;ie=utf8" \t "_blank" </w:instrText>
            </w:r>
            <w:r>
              <w:fldChar w:fldCharType="separate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结构式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汽车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司机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水上运输业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水上运输管理人员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水上运输经营管理者（不亲自作业）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远洋航运工作人员（非船上）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港口客运员、船舶业务员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远洋航运船上作业人员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远洋作业人员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港口作业人员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船舶引航员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港口吊车人员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起重装卸机械操作及有关人员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港口缉私稽查人员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稽查人员、缉私人员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、拖船驾驶员、渡船驾驶员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救难船员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救难船员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04008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内陆、沿海航运人员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内陆、沿海航运人员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04009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关务人员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关务人员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航空运输业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航空运输管理人员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航空运输经营管理者（不亲自作业）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航空业工作人员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航空工程技术人员、民用航空工程技术人员、航空业工作人员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7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机场工作人员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航空运输地面服务员、民用航空设备操作及有关人员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航空机上工作人员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飞行驾驶员、航空运输飞行服务员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地面维修人员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民用航空器维修人员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管道运输业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管道运输管理人员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管道运输经营管理者（不亲自作业）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油气输送及维护工作人员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油气输送工作人员、管道公司工人、管线装修工、储气槽及分装厂工作人员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装卸搬运和其他运输服务业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装卸搬运和其他运输服务管理人员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装卸搬运和其他运输服务管理者（不亲自作业）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04302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装卸搬运工人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港口、车站、仓库机械化运输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其他装卸搬运工人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装卸搬运工人（手工搬运）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仓储业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仓库管理人员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保管员、理货员、医药商品储运员、出版物储运员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仓库工人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商品储运员、商品护送员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04403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其他仓库工人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危险品仓库工人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邮政及物流业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室内营业员、邮件包裹处理员、邮政汇储员、报刊发行员、集邮业务员、业务档案员、机务员、工程技术人员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邮政投递人员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投递员（含自行车代步）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04504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包裹搬运人员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包裹搬运工人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04505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包裹投递人员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投递员（含摩托车、机动三轮车代步）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电信和其他信息传输服务业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电信和其他信息传输服务管理人员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电信业务营业员、话务员、报务员、传输机务员、线务员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电信电力工程技术人员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电力工程技术人员、通信工程技术人员、电话电报交换机务员、用户通信终端维修员、通信电力机务员、市话测量员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电力工程设施架设人员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电力设备安装人员（除外高压电）、电力设备检修人员（除外高压电）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电力高压电工程设施人员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电力高压电工程设施安装级检修人员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04605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电台天线维护人员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电台天线维护人员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计算机服务及软件业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计算机服务及软件管理人员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计算机服务及软件经营管理者（不亲自作业）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计算机维护人员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计算机维护人员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硬件开发及生产人员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计算机与应用工程技术人员、计算机硬件技术人员、计算机网络技术人员、计算机系统分析技术人员、计算机网络管理员、数字视频（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DV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）策划制作师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4704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软件开发及生产人员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计算机软件技术人员、计算机程序设计员、多媒体作品制作员、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批发零售业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批发零售管理人员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商品监督和市场管理人员、商品监督员、市场管理员、个体工商业经营管理人员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室内批发零售人员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（室内）营业员、（室内）收银员、（室内）采购员、（室内）收购员、商品养护员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室外批发零售人员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（室外）营业员、（室外）收银员、（室外）采购员、（室外）收购员、保鲜员、冷藏员、物品收放保管员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流动摊贩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摊商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燃气矿物油销售人员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燃气矿物油销售人员、烟花爆竹销售人员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医药销售及推广人员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药品医疗器械购销员、医药商品推销员、中药调剂员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住宿餐馆业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旅馆餐饮业管理人员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旅馆餐饮业经营管理者（不亲自作业）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旅馆工作人员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前厅服务员、客房服务员、旅店服务员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餐饮工作人员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烹调师、面点师、调酒师、茶艺师、营养配餐员、餐厅服务员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厨房工人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杂工、餐具保洁人员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金融经营管理者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金融内勤人员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银行业务人员、证券业务人员、理财规划师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金融外勤人员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金融外勤人员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保险业经营管理者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保险内勤人员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保险内勤人员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保险外勤人员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保险业务员、保险调查员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房地产经营管理者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房地产室内工作人员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房地产室内工作人员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房地产开发工作人员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房地产开发工作人员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房地产租赁销售人员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房地产租赁销售人员、土地房屋买卖介绍人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</w:t>
            </w:r>
          </w:p>
        </w:tc>
        <w:tc>
          <w:tcPr>
            <w:tcW w:w="1189" w:type="dxa"/>
            <w:vMerge w:val="restart"/>
            <w:tcBorders>
              <w:top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社会服务及居民服务业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社会服务及居民服务管理人员</w:t>
            </w:r>
            <w:bookmarkEnd w:id="0"/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鉴定估价师、拍卖师、门店摄影师、典当业务员、租赁业务员、收费站停车场收费人员、心理咨询师、呼叫服务员、锁具修理工、客户服务管理师、宠物健康护理员、洗染织补人员、洗衣师、染色师、照相器材维修工、钟表维修工、乐器维修工、自行车维修工、钢琴调音师、家用电子产品维修工、家用电器产品维修工、验光配镜人员、印章刻字人员、加油（气）站管理人员、彩票销售人员、书报亭工作人员、擦鞋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商务中心工作人员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商务中心工作人员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社区物业管理人员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物业管理员、水电线路管道维修工人、园林外部地面设施维护工人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美容美发洗浴按摩人员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美容美发人员、保健按摩师、保健刮痧师、美甲师、形象设计师、浴池服务员、修脚师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中介服务人员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中介代理人、职业指导员、科技咨询师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殡葬服务人员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殡葬服务人员、墓地管理员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家政服务人员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保育员、家庭服务员、养老护理员、育婴员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05308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保洁人员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环境卫生人员(城市街道道路清洁工人、城市河道湖水区域清洁工人）、洗车工人、汽车美容工人、勤杂工、宠物清洁\美容师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05309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其他清洁工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高速公路、铁路沿线保洁、高楼外部清洁、烟囱清洁工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7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05310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采购人员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单位采购员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05311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车辆修理人员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摩托车修理、汽车修理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05312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其他社会服务及居民服务工作人员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加油（气）站工作人员、社区外卖送货员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科学研究与技术服务业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科学研究与技术服务管理人员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科学研究与技术服务管理者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科学研究人员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哲学、经济学、法学、社会学、教育科学、文学、艺术、图书馆学、情报学、历史学、管理科学、数学、物理学、化学、天文学、地球科学、生物科学、农业科学、医学研究人员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05403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检验人员、航空产品检验人员、航天器检验测试人员、计量人员、标准化计量质量工程技术人员、管理（工业）工程技术人员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其他专业技术人员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经济业务人员（不可归入本表其他类者）、统计人员、会计人员、审计人员、国际商务人员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旅游业经营管理者（不亲自作业）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公共游览场所服务员、展览讲解员、插花员、盆景工、园林植物保护工、景区内导游、外务人员、领队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旅游外勤人员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导游、假山工、观赏动物饲养工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056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地质勘查业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地质勘查管理人员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地址勘查管理者（不亲自作业）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05602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地质探测测绘人员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地质勘探工程技术人员、测绘工程技术人员、地质勘查人员、测绘人员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05603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桥梁、隧道工程人员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桥梁工程人员、隧道工程人员、挖泥船工人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05604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潜水、爆破工程人员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潜水工作人员、爆破工作人员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环境和公共设施管理业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环境和公共设施管理人员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环境和公共设施经营管理者（不亲自作业）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环境保护技术人员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气象工程技术人员、地震工程技术人员、环境保护工程技术人员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环境保护工作人员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环境监测人员、海洋环境调查与监测人员、海洋工程技术人员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核工业工程环保人员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核工业工程环保人员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05705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安全质量检查人员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安全工程技术人员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058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教育机关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教育机关（学校）管理者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教师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教学人员、特殊教育教师、珠心算教师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学生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学生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文教相关工作人员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图书资料业务人员、档案业务人员、微缩摄影人员、图书馆工作人员、博物馆工作人员、文教文具商店店员、书店店员、文教行政人员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05805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其他教学人员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汽车驾驶学校教练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卫生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医务行政管理人员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医务行政管理人员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一般医生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专科医师、全科医师、乡村医师、妇幼保险医师、输血（采供）血医师、中医专科医师、针灸科医师、推拿按摩科医师、中西医结合医师、民族医师、流行病学医师、营养与食品卫生医师、环境卫生医师、职业病医师、劳动（职业）卫生医师、少儿和学校卫生医师、传染病科医生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护士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护理人员、护士、助产士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医技人员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放射卫生医师、西药技师、中药技师、影像技师、麻醉技师、病理技师、临床检验技师、公卫检验技师、卫生工程技师、输（采供）血技师放射线技术人员、病理检查员、法医、卫生防疫人员、有害生物防治员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医院后勤人员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医院后勤人员、医疗临床辅助服务员、药房辅助员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4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05906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其他卫生机构人员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其他卫生机构人员（不可对于本表其他类别者）、妇幼保健人员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05907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特殊科室医生及护理人员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精神病科医生、护士、护工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060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社会保障与社会福利业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社会保障社会福利管理人员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社会保障社会福利管理者、科技咨询师、职业信息分析师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社会保障社会福利工作人员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社会保障社会福利工作人员、社会工作者、劳动保障协理员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新闻出版与广播、电视、电影及音像业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新闻出版与广播、电视、电影及音像业管理人员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新闻出版与广播、电视、电影及音像业经营管理、电影电视制片、电影电视片发行人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武打演员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武打演员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特技演员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特技演员、替身演员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广播、电影、电视从业人员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播电影电视工程技术人员、编剧、导演、影视演员、电影电视场记、电影电视摄影师、照明师、录音师、剪辑师、美工师、化妆师、置景师、道具师、播音员、节目主持人、影视制品制作人员、广播影视舞台设备安装调试及运行操作人员、电影放映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新闻媒体工作人员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电视记者、文字记者、编辑、网络编辑员、翻译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报纸杂志从业人员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报纸杂志从业人员、校对员、出版物发行员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摄影记者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摄影记者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06108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战地记者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战地记者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文化艺术广告业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文化艺术广告业管理人员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文化艺术广告业经营管理者（不亲自作业）、舞台监督、戏剧制作人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文化艺术工作人员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文化艺术工作人员、文艺评论员、冲印师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文艺、书画创作人员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画家、篆刻家、雕塑家、书法家、陶艺家、工艺美术设计人员、装饰装潢展览设计人员、服装设计人员、包装设计师、玩具设计师、首饰设计制作员、模具设计师、建筑模型设计制作员、家具设计师、动画绘制员、摄影师、作曲人员、编曲人员、作家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考古及文物保护人员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考古工作者、文物鉴定和保管人员、文物保护专业人员、文物保护作业人员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广告公司工作人员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广告业务员、广告招牌绘制人员（地面作业）、广告影片拍摄录制人员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广告招牌架设人员（非高处）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广告招牌架设人员、广告招牌绘制人员（</w:t>
            </w:r>
            <w:r>
              <w:rPr>
                <w:rFonts w:hint="eastAsia" w:ascii="宋体" w:hAnsi="宋体"/>
                <w:sz w:val="20"/>
              </w:rPr>
              <w:t>非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高处作业）、霓虹光管安装及维修人员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06207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广告招牌架设人员（高处）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广告招牌架设人员、广告招牌绘制人员（高处作业）、灯饰安装及维修人员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体育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体育管理人员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体育管理者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9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职业教练员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桌球类教练员、高尔夫教练员、保龄球教练员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职业运动员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桌球运动员、高尔夫运动员、保龄球运动员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06304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职业运动相关人员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职业运动相关人员、裁判员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运动场馆工作人员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体育场地工、康乐服务员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9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06306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其他职业教练员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网球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、垒球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、游泳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、跳水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、篮球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、排球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、棒球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、手球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、射击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、射剑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、举重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、自行车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、滑冰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、体操教练员、田径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、民俗体育活动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指导员、社会体育指导员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06307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其他职业教练员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冰上曲棍球</w:t>
            </w:r>
            <w:r>
              <w:rPr>
                <w:rFonts w:hint="eastAsia" w:ascii="宋体" w:hAnsi="宋体"/>
                <w:sz w:val="18"/>
                <w:szCs w:val="18"/>
              </w:rPr>
              <w:t>教练员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、橄榄球</w:t>
            </w:r>
            <w:r>
              <w:rPr>
                <w:rFonts w:hint="eastAsia" w:ascii="宋体" w:hAnsi="宋体"/>
                <w:sz w:val="18"/>
                <w:szCs w:val="18"/>
              </w:rPr>
              <w:t>教练员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、帆船</w:t>
            </w:r>
            <w:r>
              <w:rPr>
                <w:rFonts w:hint="eastAsia" w:ascii="宋体" w:hAnsi="宋体"/>
                <w:sz w:val="18"/>
                <w:szCs w:val="18"/>
              </w:rPr>
              <w:t>教练员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、划船</w:t>
            </w:r>
            <w:r>
              <w:rPr>
                <w:rFonts w:hint="eastAsia" w:ascii="宋体" w:hAnsi="宋体"/>
                <w:sz w:val="18"/>
                <w:szCs w:val="18"/>
              </w:rPr>
              <w:t>教练员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sz w:val="18"/>
                <w:szCs w:val="18"/>
              </w:rPr>
              <w:t>武术教练员、空手道教练员、跆拳道教练员、柔道教练员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06308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其他职业教练员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足球教练员、水球教练员、曲棍球教练员、赛艇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、风浪板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、冲浪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、潜水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教练员、击剑教练员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5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06309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其他职业教练员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、拳击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  <w:r>
              <w:rPr>
                <w:rFonts w:hint="eastAsia" w:ascii="宋体" w:hAnsi="宋体"/>
                <w:sz w:val="18"/>
                <w:szCs w:val="18"/>
              </w:rPr>
              <w:t>、武术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教练员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9" w:hRule="atLeast"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06310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其他职业教练员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264" w:type="dxa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滑翔机教练员、汽车教练员、摩托车教练员、跳伞教练员</w:t>
            </w:r>
          </w:p>
        </w:tc>
        <w:tc>
          <w:tcPr>
            <w:tcW w:w="34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其他职业运动员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其他球类运动员、羽毛球运动员、网球运动员、垒球运动员、田径运动员、游泳运动员、射击运动员、射剑运动员、民俗体育活动运动员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其他职业运动员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篮球运动员、排球运动员、棒球运动员、手球运动员、巧固球运动员、体操运动员、跳水运动员、举重运动员、自行车运动员、滑冰运动员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其他职业运动员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曲棍球运动员、帆船运动员、划船运动员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其他职业运动员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足球运动员、橄榄球运动员、曲棍球运动员、冰上曲棍球运动员、水上摩托艇运动员、击剑运动员、柔道运动员、武术运动员、空手道运动员、跆拳道运动员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06315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其他职业运动员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赛艇运动员、风浪板运动员、冲浪运动员、潜水运动员（</w:t>
            </w:r>
            <w:r>
              <w:rPr>
                <w:rFonts w:ascii="宋体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sz w:val="18"/>
                <w:szCs w:val="18"/>
              </w:rPr>
              <w:t>至</w:t>
            </w: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hint="eastAsia" w:ascii="宋体" w:hAnsi="宋体"/>
                <w:sz w:val="18"/>
                <w:szCs w:val="18"/>
              </w:rPr>
              <w:t>米）、攀岩、滑雪运动员、橄榄球运动员、拳击运动员、骑师、见习骑师、参赛骑师、汽车运动员、摩托车运动员、滑翔机运动员、跳伞运动员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娱乐业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娱乐业管理人员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负责人、管理员、售票员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歌舞厅、酒吧工作人员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咖啡厅工作人员、茶室工作人员、歌舞厅工作人员、酒吧工作人员、吧女、酒女、舞女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歌舞厅、酒吧保安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驯兽师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马戏团动物园驯兽师、驯犬人员、水生哺乳动物驯养师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艺术演艺人员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戏剧演员、舞蹈演员、曲艺演员、魔术演员、歌唱演员、皮影戏演员、木偶戏演员、乐器演奏员、服装模特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马戏团杂技表演人员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马戏团演员、杂技演员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06407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高尔夫球场工作人员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高尔夫球教练、球场保养工人、维护工人、球童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06408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保龄球馆工作人员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保龄球馆工作人员、计分员、柜台人员、机械保护员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06409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撞球场工作人员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撞球场工作人员、计分员、柜台人员、机械保护员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06410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游泳池工作人员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游泳池救生员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06411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海水浴场工作人员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海水浴场工作人员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06412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海水浴场救生员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海水浴场救生员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06413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其他娱乐场所工作人员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其他娱乐场所工作人员（不可归于本表中其他类别者）、电动玩具操作员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</w:t>
            </w:r>
          </w:p>
        </w:tc>
        <w:tc>
          <w:tcPr>
            <w:tcW w:w="1189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机关单位和社团组织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党政机关工作人员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共产党中央委员会和地方各级党组织负责人和工作人员、国家机关及其工作机构负责人和工作人员、民主党派负责人和工作人员、事业单位负责人和工作人员、法官、检查官、公证员、书记员、行政业务人员（不可归于本表其他类别者）、行政事务人员（不可归于本表其他类别者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社会团体工作人员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团体及其工作机构负责人和工作人员、企业负责人（无法归于本表中其他行业的管理者）、企业董事（无法归于本表中其他行业的管理者）、企业经理（无法归于本表中其他行业的管理者）、企业职能部门经理或主管（无法归于本表中其他行业的管理者）、企业一般办公人员（无法归于本表其他行业的一般行政人员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寺庙及宗教管理人员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寺庙及教堂管理人员、宗教团体工作人员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僧尼</w:t>
            </w:r>
            <w:r>
              <w:rPr>
                <w:rFonts w:ascii="宋体" w:cs="宋体"/>
                <w:kern w:val="0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道士及传教人员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僧尼、道士及传教人员、宗教职业者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066</w:t>
            </w:r>
          </w:p>
        </w:tc>
        <w:tc>
          <w:tcPr>
            <w:tcW w:w="118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国际组织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06601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国际组织工作人员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国际组织工作人员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军人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文职军人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中国人民解放军和中国人民武装警察部队文职干部、军事院校学员、军事科研单位设计人员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军官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中国人民解放军现役军官和中国人民武装警察部队的现役警官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特种兵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水中爆破兵、情治单位伞兵、化学兵、爆破任负有特殊任务者…等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中国人民解放军和中国人民武装警察部队特种兵（担任袭扰破坏、敌后侦察、窃取情报、紧急解救、心战宣传、特种警卫，以及反颠覆、反特工、反偷袭、反恐怖和反劫持等任务）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现役陆地军人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中国人民解放军陆军和中国人民武装警察部队现役士兵、军事院校学员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军事单位武器、弹药研究及管理人员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兵器工程技术人员、航天工程技术人员、靶场试验人员、航空产品装配与调试人员、航空产品试验人员、导弹卫星装配测试人员、火箭发动机装配试验人员、航天器结构强度温度环境试验人员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06706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现役海军、空军军人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中国人民解放军海军、空军现役军人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068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警务人员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06801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警务行政及内勤人员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警务行政及内勤人员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06802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其他警务人员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监狱看守所管理人员（含强制戒毒所）、巡警、治安保卫人员、保安员、违禁品检查员、金融守押员、防火员、火灾了望观察员、交通警察、工商/税务/海关/城市综合执法等特定国家机关行政人员（外勤）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06803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警务特勤人员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消防人员、灭火员、消防抢险救援员、警务特勤人员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06804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防暴警察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防暴警察、刑警、缉毒警察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06805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海军、空军及警校学员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海军院校学员、空军院校学员、警校学生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其他行业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自由职业者内勤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律师、会计师、经纪人（不可归于本表其他类别者）、其他推销展销人员（室内工作，不可归于本表其他类别者）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自由职业者外勤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推销员（不可归于本表其他类别者）、简单体力劳动人员（不可归于本表其他类别者）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家庭主妇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家庭主妇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06904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离退休人员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离退休人员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06905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无业、待业人员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无业、待业人员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06906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学龄前儿童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学龄前儿童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070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电子商务业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07001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电子商务公司高管人员、中层管理人员、一般行政人员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07002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客服人员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客服人员、页面咨询销售及售后人员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07003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其他人员</w:t>
            </w:r>
          </w:p>
        </w:tc>
        <w:tc>
          <w:tcPr>
            <w:tcW w:w="5264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外务人员</w:t>
            </w:r>
          </w:p>
        </w:tc>
        <w:tc>
          <w:tcPr>
            <w:tcW w:w="34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</w:tbl>
    <w:p>
      <w:pPr>
        <w:tabs>
          <w:tab w:val="left" w:pos="1260"/>
        </w:tabs>
        <w:spacing w:line="360" w:lineRule="auto"/>
        <w:outlineLvl w:val="0"/>
      </w:pPr>
    </w:p>
    <w:p>
      <w:pPr>
        <w:jc w:val="left"/>
        <w:rPr>
          <w:rFonts w:ascii="仿宋_GB2312" w:eastAsia="仿宋_GB2312" w:hAnsiTheme="majorEastAsia"/>
          <w:sz w:val="30"/>
          <w:szCs w:val="30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id="0">
    <w:p>
      <w:pPr>
        <w:pStyle w:val="4"/>
        <w:rPr>
          <w:sz w:val="18"/>
          <w:szCs w:val="18"/>
        </w:rPr>
      </w:pPr>
      <w:r>
        <w:rPr>
          <w:rStyle w:val="11"/>
        </w:rPr>
        <w:endnoteRef/>
      </w:r>
      <w:r>
        <w:t xml:space="preserve"> 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国家标准GB3608—93《高处作业分级》规定：凡在坠落高度基准面2m以上（含2m）有可能坠落的高处进行作业，都称为高处作业。</w:t>
      </w:r>
    </w:p>
  </w:endnote>
  <w:endnote w:id="1">
    <w:p>
      <w:pPr>
        <w:pStyle w:val="4"/>
        <w:rPr>
          <w:rFonts w:ascii="Arial" w:hAnsi="Arial" w:cs="Arial"/>
          <w:kern w:val="0"/>
          <w:sz w:val="18"/>
          <w:szCs w:val="18"/>
        </w:rPr>
      </w:pPr>
      <w:r>
        <w:rPr>
          <w:rStyle w:val="11"/>
          <w:sz w:val="18"/>
          <w:szCs w:val="18"/>
        </w:rPr>
        <w:endnoteRef/>
      </w:r>
      <w:r>
        <w:rPr>
          <w:rFonts w:hint="eastAsia" w:ascii="Arial" w:hAnsi="Arial" w:cs="Arial"/>
          <w:color w:val="333333"/>
          <w:kern w:val="0"/>
          <w:sz w:val="18"/>
          <w:szCs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>根据新的汽车分类</w:t>
      </w:r>
      <w:r>
        <w:fldChar w:fldCharType="begin"/>
      </w:r>
      <w:r>
        <w:instrText xml:space="preserve"> HYPERLINK "http://zhidao.baidu.com/search?word=%E5%9B%BD%E5%AE%B6%E6%A0%87%E5%87%86&amp;fr=qb_search_exp&amp;ie=utf8"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国家标准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ascii="Arial" w:hAnsi="Arial" w:cs="Arial"/>
          <w:kern w:val="0"/>
          <w:sz w:val="18"/>
          <w:szCs w:val="18"/>
        </w:rPr>
        <w:t>(GB9417-89)</w:t>
      </w:r>
      <w:r>
        <w:rPr>
          <w:rFonts w:hint="eastAsia" w:ascii="Arial" w:hAnsi="Arial" w:cs="Arial"/>
          <w:kern w:val="0"/>
          <w:sz w:val="18"/>
          <w:szCs w:val="18"/>
        </w:rPr>
        <w:t>货车</w:t>
      </w:r>
      <w:r>
        <w:rPr>
          <w:rFonts w:ascii="Arial" w:hAnsi="Arial" w:cs="Arial"/>
          <w:kern w:val="0"/>
          <w:sz w:val="18"/>
          <w:szCs w:val="18"/>
        </w:rPr>
        <w:t>依</w:t>
      </w:r>
      <w:r>
        <w:rPr>
          <w:rFonts w:hint="eastAsia" w:ascii="Arial" w:hAnsi="Arial" w:cs="Arial"/>
          <w:kern w:val="0"/>
          <w:sz w:val="18"/>
          <w:szCs w:val="18"/>
        </w:rPr>
        <w:t>据</w:t>
      </w:r>
      <w:r>
        <w:rPr>
          <w:rFonts w:ascii="Arial" w:hAnsi="Arial" w:cs="Arial"/>
          <w:kern w:val="0"/>
          <w:sz w:val="18"/>
          <w:szCs w:val="18"/>
        </w:rPr>
        <w:t>公路运行时厂定</w:t>
      </w:r>
      <w:r>
        <w:fldChar w:fldCharType="begin"/>
      </w:r>
      <w:r>
        <w:instrText xml:space="preserve"> HYPERLINK "http://zhidao.baidu.com/search?word=%E6%9C%80%E5%A4%A7%E6%80%BB%E8%B4%A8%E9%87%8F&amp;fr=qb_search_exp&amp;ie=utf8"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最大总质量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ascii="Arial" w:hAnsi="Arial" w:cs="Arial"/>
          <w:kern w:val="0"/>
          <w:sz w:val="18"/>
          <w:szCs w:val="18"/>
        </w:rPr>
        <w:t>（GA）划分为：</w:t>
      </w:r>
      <w:r>
        <w:fldChar w:fldCharType="begin"/>
      </w:r>
      <w:r>
        <w:instrText xml:space="preserve"> HYPERLINK "http://zhidao.baidu.com/search?word=%E5%BE%AE%E5%9E%8B%E8%B4%A7%E8%BD%A6&amp;fr=qb_search_exp&amp;ie=utf8"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微型货车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ascii="Arial" w:hAnsi="Arial" w:cs="Arial"/>
          <w:kern w:val="0"/>
          <w:sz w:val="18"/>
          <w:szCs w:val="18"/>
        </w:rPr>
        <w:t>（GA≤1．8吨）</w:t>
      </w:r>
      <w:r>
        <w:rPr>
          <w:rFonts w:hint="eastAsia" w:ascii="Arial" w:hAnsi="Arial" w:cs="Arial"/>
          <w:kern w:val="0"/>
          <w:sz w:val="18"/>
          <w:szCs w:val="18"/>
        </w:rPr>
        <w:t>、</w:t>
      </w:r>
      <w:r>
        <w:rPr>
          <w:rFonts w:ascii="Arial" w:hAnsi="Arial" w:cs="Arial"/>
          <w:kern w:val="0"/>
          <w:sz w:val="18"/>
          <w:szCs w:val="18"/>
        </w:rPr>
        <w:t>轻型货车（1．8吨＜GA≤6吨）</w:t>
      </w:r>
      <w:r>
        <w:rPr>
          <w:rFonts w:hint="eastAsia" w:ascii="Arial" w:hAnsi="Arial" w:cs="Arial"/>
          <w:kern w:val="0"/>
          <w:sz w:val="18"/>
          <w:szCs w:val="18"/>
        </w:rPr>
        <w:t>、</w:t>
      </w:r>
      <w:r>
        <w:rPr>
          <w:rFonts w:ascii="Arial" w:hAnsi="Arial" w:cs="Arial"/>
          <w:kern w:val="0"/>
          <w:sz w:val="18"/>
          <w:szCs w:val="18"/>
        </w:rPr>
        <w:t>中型货车（6．0吨＜GA≤14吨）</w:t>
      </w:r>
      <w:r>
        <w:rPr>
          <w:rFonts w:hint="eastAsia" w:ascii="Arial" w:hAnsi="Arial" w:cs="Arial"/>
          <w:kern w:val="0"/>
          <w:sz w:val="18"/>
          <w:szCs w:val="18"/>
        </w:rPr>
        <w:t>、</w:t>
      </w:r>
      <w:r>
        <w:rPr>
          <w:rFonts w:ascii="Arial" w:hAnsi="Arial" w:cs="Arial"/>
          <w:kern w:val="0"/>
          <w:sz w:val="18"/>
          <w:szCs w:val="18"/>
        </w:rPr>
        <w:t>重型货车（GA＞14吨）</w:t>
      </w:r>
      <w:r>
        <w:rPr>
          <w:rFonts w:hint="eastAsia" w:ascii="Arial" w:hAnsi="Arial" w:cs="Arial"/>
          <w:kern w:val="0"/>
          <w:sz w:val="18"/>
          <w:szCs w:val="18"/>
        </w:rPr>
        <w:t>。</w:t>
      </w:r>
    </w:p>
  </w:endnote>
  <w:endnote w:id="2">
    <w:p>
      <w:pPr>
        <w:pStyle w:val="4"/>
      </w:pPr>
      <w:r>
        <w:rPr>
          <w:rStyle w:val="11"/>
          <w:sz w:val="18"/>
          <w:szCs w:val="18"/>
        </w:rPr>
        <w:endnoteRef/>
      </w:r>
      <w:r>
        <w:rPr>
          <w:rFonts w:ascii="Arial" w:hAnsi="Arial" w:cs="Arial"/>
          <w:color w:val="333333"/>
          <w:kern w:val="0"/>
          <w:sz w:val="18"/>
          <w:szCs w:val="18"/>
        </w:rPr>
        <w:t>根据新的汽车分类</w:t>
      </w:r>
      <w:r>
        <w:fldChar w:fldCharType="begin"/>
      </w:r>
      <w:r>
        <w:instrText xml:space="preserve"> HYPERLINK "http://zhidao.baidu.com/search?word=%E5%9B%BD%E5%AE%B6%E6%A0%87%E5%87%86&amp;fr=qb_search_exp&amp;ie=utf8"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国家标准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ascii="Arial" w:hAnsi="Arial" w:cs="Arial"/>
          <w:kern w:val="0"/>
          <w:sz w:val="18"/>
          <w:szCs w:val="18"/>
        </w:rPr>
        <w:t>(GB9417-89)</w:t>
      </w:r>
      <w:r>
        <w:rPr>
          <w:sz w:val="18"/>
          <w:szCs w:val="18"/>
        </w:rPr>
        <w:t xml:space="preserve"> </w:t>
      </w:r>
      <w:r>
        <w:fldChar w:fldCharType="begin"/>
      </w:r>
      <w:r>
        <w:instrText xml:space="preserve"> HYPERLINK "http://zhidao.baidu.com/search?word=%E7%89%B5%E5%BC%95%E8%BD%A6&amp;fr=qb_search_exp&amp;ie=utf8"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牵引车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hint="eastAsia" w:ascii="Arial" w:hAnsi="Arial" w:cs="Arial"/>
          <w:kern w:val="0"/>
          <w:sz w:val="18"/>
          <w:szCs w:val="18"/>
        </w:rPr>
        <w:t>分为</w:t>
      </w:r>
      <w:r>
        <w:fldChar w:fldCharType="begin"/>
      </w:r>
      <w:r>
        <w:instrText xml:space="preserve"> HYPERLINK "http://zhidao.baidu.com/search?word=%E5%8D%8A%E6%8C%82%E7%89%B5%E5%BC%95%E8%BD%A6&amp;fr=qb_search_exp&amp;ie=utf8"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半挂牵引车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hint="eastAsia" w:ascii="Arial" w:hAnsi="Arial" w:cs="Arial"/>
          <w:kern w:val="0"/>
          <w:sz w:val="18"/>
          <w:szCs w:val="18"/>
        </w:rPr>
        <w:t>及</w:t>
      </w:r>
      <w:r>
        <w:rPr>
          <w:rFonts w:ascii="Arial" w:hAnsi="Arial" w:cs="Arial"/>
          <w:kern w:val="0"/>
          <w:sz w:val="18"/>
          <w:szCs w:val="18"/>
        </w:rPr>
        <w:t>全挂</w:t>
      </w:r>
      <w:r>
        <w:fldChar w:fldCharType="begin"/>
      </w:r>
      <w:r>
        <w:instrText xml:space="preserve"> HYPERLINK "http://zhidao.baidu.com/search?word=%E7%89%B5%E5%BC%95%E8%BD%A6&amp;fr=qb_search_exp&amp;ie=utf8" \t "_blank" </w:instrText>
      </w:r>
      <w:r>
        <w:fldChar w:fldCharType="separate"/>
      </w:r>
      <w:r>
        <w:rPr>
          <w:rFonts w:ascii="Arial" w:hAnsi="Arial" w:cs="Arial"/>
          <w:kern w:val="0"/>
          <w:sz w:val="18"/>
          <w:szCs w:val="18"/>
        </w:rPr>
        <w:t>牵引车</w:t>
      </w:r>
      <w:r>
        <w:rPr>
          <w:rFonts w:ascii="Arial" w:hAnsi="Arial" w:cs="Arial"/>
          <w:kern w:val="0"/>
          <w:sz w:val="18"/>
          <w:szCs w:val="18"/>
        </w:rPr>
        <w:fldChar w:fldCharType="end"/>
      </w:r>
      <w:r>
        <w:rPr>
          <w:rFonts w:hint="eastAsia" w:ascii="Arial" w:hAnsi="Arial" w:cs="Arial"/>
          <w:kern w:val="0"/>
          <w:sz w:val="18"/>
          <w:szCs w:val="18"/>
        </w:rPr>
        <w:t>。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5"/>
      <w:tblW w:w="8536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4F81BD" w:themeColor="accent1" w:sz="18" w:space="0"/>
      </w:tblBorders>
      <w:tblLayout w:type="fixed"/>
      <w:tblCellMar>
        <w:top w:w="58" w:type="dxa"/>
        <w:left w:w="115" w:type="dxa"/>
        <w:bottom w:w="58" w:type="dxa"/>
        <w:right w:w="115" w:type="dxa"/>
      </w:tblCellMar>
    </w:tblPr>
    <w:tblGrid>
      <w:gridCol w:w="1280"/>
      <w:gridCol w:w="7256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4F81BD" w:themeColor="accent1" w:sz="18" w:space="0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</w:tblPrEx>
      <w:tc>
        <w:tcPr>
          <w:tcW w:w="1280" w:type="dxa"/>
        </w:tcPr>
        <w:p>
          <w:pPr>
            <w:pStyle w:val="6"/>
            <w:jc w:val="right"/>
            <w:rPr>
              <w:color w:val="4F81BD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4F81BD" w:themeColor="accent1"/>
              <w:lang w:val="zh-CN"/>
            </w:rPr>
            <w:t>1</w:t>
          </w:r>
          <w:r>
            <w:rPr>
              <w:color w:val="4F81BD" w:themeColor="accent1"/>
              <w:lang w:val="zh-CN"/>
            </w:rPr>
            <w:fldChar w:fldCharType="end"/>
          </w:r>
        </w:p>
      </w:tc>
      <w:tc>
        <w:tcPr>
          <w:tcW w:w="7256" w:type="dxa"/>
        </w:tcPr>
        <w:p>
          <w:pPr>
            <w:pStyle w:val="6"/>
            <w:rPr>
              <w:color w:val="4F81BD" w:themeColor="accent1"/>
            </w:rPr>
          </w:pPr>
        </w:p>
      </w:tc>
    </w:tr>
  </w:tbl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B0C"/>
    <w:rsid w:val="0000301A"/>
    <w:rsid w:val="00084322"/>
    <w:rsid w:val="000908F5"/>
    <w:rsid w:val="000A78C6"/>
    <w:rsid w:val="000B6A26"/>
    <w:rsid w:val="000E3413"/>
    <w:rsid w:val="000F4D2E"/>
    <w:rsid w:val="001015DD"/>
    <w:rsid w:val="00116BC9"/>
    <w:rsid w:val="001256F4"/>
    <w:rsid w:val="00144511"/>
    <w:rsid w:val="00144F4E"/>
    <w:rsid w:val="001A6681"/>
    <w:rsid w:val="001C45B7"/>
    <w:rsid w:val="001C5C0F"/>
    <w:rsid w:val="001F1F06"/>
    <w:rsid w:val="00236C38"/>
    <w:rsid w:val="002A2D45"/>
    <w:rsid w:val="002D7B41"/>
    <w:rsid w:val="002F7137"/>
    <w:rsid w:val="0032686F"/>
    <w:rsid w:val="00341115"/>
    <w:rsid w:val="00374A5A"/>
    <w:rsid w:val="003A2B0C"/>
    <w:rsid w:val="003B2894"/>
    <w:rsid w:val="003F008D"/>
    <w:rsid w:val="00445C82"/>
    <w:rsid w:val="00490347"/>
    <w:rsid w:val="004903A1"/>
    <w:rsid w:val="004A3122"/>
    <w:rsid w:val="005056B5"/>
    <w:rsid w:val="00565D53"/>
    <w:rsid w:val="00582764"/>
    <w:rsid w:val="005B293D"/>
    <w:rsid w:val="005C4431"/>
    <w:rsid w:val="005C643D"/>
    <w:rsid w:val="00604DA0"/>
    <w:rsid w:val="00685FD8"/>
    <w:rsid w:val="006A4810"/>
    <w:rsid w:val="006A6BAE"/>
    <w:rsid w:val="006C0642"/>
    <w:rsid w:val="006E5450"/>
    <w:rsid w:val="00724173"/>
    <w:rsid w:val="007340E6"/>
    <w:rsid w:val="00741329"/>
    <w:rsid w:val="0078141A"/>
    <w:rsid w:val="00792151"/>
    <w:rsid w:val="007F06D3"/>
    <w:rsid w:val="00845A97"/>
    <w:rsid w:val="0085176C"/>
    <w:rsid w:val="00861A12"/>
    <w:rsid w:val="008C4D83"/>
    <w:rsid w:val="008E21B1"/>
    <w:rsid w:val="008F54D4"/>
    <w:rsid w:val="00910999"/>
    <w:rsid w:val="0093055E"/>
    <w:rsid w:val="00951B36"/>
    <w:rsid w:val="00984F8F"/>
    <w:rsid w:val="00987953"/>
    <w:rsid w:val="009A489D"/>
    <w:rsid w:val="009C665B"/>
    <w:rsid w:val="009E2059"/>
    <w:rsid w:val="009E75B8"/>
    <w:rsid w:val="00A436D9"/>
    <w:rsid w:val="00AA2100"/>
    <w:rsid w:val="00AB1048"/>
    <w:rsid w:val="00AE348C"/>
    <w:rsid w:val="00B4248F"/>
    <w:rsid w:val="00B61E81"/>
    <w:rsid w:val="00B8368D"/>
    <w:rsid w:val="00BB4BDC"/>
    <w:rsid w:val="00C042DE"/>
    <w:rsid w:val="00C04F9E"/>
    <w:rsid w:val="00C2035C"/>
    <w:rsid w:val="00CB3F5D"/>
    <w:rsid w:val="00CE6B50"/>
    <w:rsid w:val="00D03CB0"/>
    <w:rsid w:val="00D30F31"/>
    <w:rsid w:val="00D35110"/>
    <w:rsid w:val="00D64214"/>
    <w:rsid w:val="00DC12E3"/>
    <w:rsid w:val="00DE479A"/>
    <w:rsid w:val="00DE4E4A"/>
    <w:rsid w:val="00E21880"/>
    <w:rsid w:val="00E43BE3"/>
    <w:rsid w:val="00E52AB7"/>
    <w:rsid w:val="00E5362A"/>
    <w:rsid w:val="00E67A9F"/>
    <w:rsid w:val="00E7289C"/>
    <w:rsid w:val="00E74B75"/>
    <w:rsid w:val="00EB16FB"/>
    <w:rsid w:val="00F529C4"/>
    <w:rsid w:val="00F57429"/>
    <w:rsid w:val="00F6384D"/>
    <w:rsid w:val="00F66DB3"/>
    <w:rsid w:val="00F908B4"/>
    <w:rsid w:val="3FFC30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nhideWhenUsed="0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nhideWhenUsed="0" w:uiPriority="99" w:name="annotation reference"/>
    <w:lsdException w:uiPriority="99" w:name="line number"/>
    <w:lsdException w:uiPriority="99" w:name="page number"/>
    <w:lsdException w:unhideWhenUsed="0" w:uiPriority="0" w:semiHidden="0" w:name="endnote reference"/>
    <w:lsdException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2"/>
    <w:semiHidden/>
    <w:uiPriority w:val="99"/>
    <w:rPr>
      <w:b/>
      <w:bCs/>
    </w:rPr>
  </w:style>
  <w:style w:type="paragraph" w:styleId="3">
    <w:name w:val="annotation text"/>
    <w:basedOn w:val="1"/>
    <w:link w:val="21"/>
    <w:semiHidden/>
    <w:uiPriority w:val="99"/>
    <w:pPr>
      <w:jc w:val="left"/>
    </w:pPr>
    <w:rPr>
      <w:rFonts w:ascii="Times New Roman" w:hAnsi="Times New Roman" w:eastAsia="宋体" w:cs="Times New Roman"/>
      <w:szCs w:val="20"/>
    </w:rPr>
  </w:style>
  <w:style w:type="paragraph" w:styleId="4">
    <w:name w:val="endnote text"/>
    <w:basedOn w:val="1"/>
    <w:link w:val="25"/>
    <w:uiPriority w:val="0"/>
    <w:pPr>
      <w:snapToGrid w:val="0"/>
      <w:jc w:val="left"/>
    </w:pPr>
    <w:rPr>
      <w:rFonts w:ascii="Times New Roman" w:hAnsi="Times New Roman" w:eastAsia="宋体" w:cs="Times New Roman"/>
      <w:szCs w:val="20"/>
    </w:rPr>
  </w:style>
  <w:style w:type="paragraph" w:styleId="5">
    <w:name w:val="Balloon Text"/>
    <w:basedOn w:val="1"/>
    <w:link w:val="2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6"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HTML Preformatted"/>
    <w:basedOn w:val="1"/>
    <w:link w:val="24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endnote reference"/>
    <w:basedOn w:val="10"/>
    <w:uiPriority w:val="0"/>
    <w:rPr>
      <w:vertAlign w:val="superscript"/>
    </w:rPr>
  </w:style>
  <w:style w:type="character" w:styleId="12">
    <w:name w:val="Hyperlink"/>
    <w:basedOn w:val="10"/>
    <w:unhideWhenUsed/>
    <w:uiPriority w:val="99"/>
    <w:rPr>
      <w:color w:val="0000FF"/>
      <w:u w:val="single"/>
    </w:rPr>
  </w:style>
  <w:style w:type="character" w:styleId="13">
    <w:name w:val="annotation reference"/>
    <w:basedOn w:val="10"/>
    <w:semiHidden/>
    <w:uiPriority w:val="99"/>
    <w:rPr>
      <w:rFonts w:cs="Times New Roman"/>
      <w:sz w:val="21"/>
      <w:szCs w:val="21"/>
    </w:rPr>
  </w:style>
  <w:style w:type="character" w:styleId="14">
    <w:name w:val="footnote reference"/>
    <w:basedOn w:val="10"/>
    <w:uiPriority w:val="0"/>
    <w:rPr>
      <w:vertAlign w:val="superscript"/>
    </w:rPr>
  </w:style>
  <w:style w:type="table" w:styleId="16">
    <w:name w:val="Table Grid"/>
    <w:basedOn w:val="1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9">
    <w:name w:val="No Spacing"/>
    <w:link w:val="2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0">
    <w:name w:val="无间隔 Char"/>
    <w:basedOn w:val="10"/>
    <w:link w:val="19"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21">
    <w:name w:val="批注文字 Char"/>
    <w:basedOn w:val="10"/>
    <w:link w:val="3"/>
    <w:semiHidden/>
    <w:uiPriority w:val="99"/>
    <w:rPr>
      <w:kern w:val="2"/>
      <w:sz w:val="21"/>
    </w:rPr>
  </w:style>
  <w:style w:type="character" w:customStyle="1" w:styleId="22">
    <w:name w:val="批注主题 Char"/>
    <w:basedOn w:val="21"/>
    <w:link w:val="2"/>
    <w:semiHidden/>
    <w:uiPriority w:val="99"/>
    <w:rPr>
      <w:b/>
      <w:bCs/>
    </w:rPr>
  </w:style>
  <w:style w:type="character" w:customStyle="1" w:styleId="23">
    <w:name w:val="批注框文本 Char"/>
    <w:basedOn w:val="10"/>
    <w:link w:val="5"/>
    <w:semiHidden/>
    <w:uiPriority w:val="99"/>
    <w:rPr>
      <w:kern w:val="2"/>
      <w:sz w:val="18"/>
      <w:szCs w:val="18"/>
    </w:rPr>
  </w:style>
  <w:style w:type="character" w:customStyle="1" w:styleId="24">
    <w:name w:val="HTML 预设格式 Char"/>
    <w:basedOn w:val="10"/>
    <w:link w:val="9"/>
    <w:uiPriority w:val="99"/>
    <w:rPr>
      <w:rFonts w:ascii="宋体" w:hAnsi="宋体" w:cs="宋体"/>
      <w:sz w:val="24"/>
      <w:szCs w:val="24"/>
    </w:rPr>
  </w:style>
  <w:style w:type="character" w:customStyle="1" w:styleId="25">
    <w:name w:val="尾注文本 Char"/>
    <w:basedOn w:val="10"/>
    <w:link w:val="4"/>
    <w:uiPriority w:val="0"/>
    <w:rPr>
      <w:kern w:val="2"/>
      <w:sz w:val="21"/>
    </w:rPr>
  </w:style>
  <w:style w:type="character" w:customStyle="1" w:styleId="26">
    <w:name w:val="脚注文本 Char"/>
    <w:basedOn w:val="10"/>
    <w:link w:val="8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endnotes" Target="end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2658</Words>
  <Characters>15153</Characters>
  <Lines>126</Lines>
  <Paragraphs>35</Paragraphs>
  <TotalTime>0</TotalTime>
  <ScaleCrop>false</ScaleCrop>
  <LinksUpToDate>false</LinksUpToDate>
  <CharactersWithSpaces>17776</CharactersWithSpaces>
  <Application>WPS Office_10.1.0.5803_F1E327BC-269C-435d-A152-05C5408002CA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2017-03-17T01:01:00Z</dcterms:created>
  <dc:creator>dell</dc:creator>
  <cp:lastModifiedBy>Administrator</cp:lastModifiedBy>
  <cp:lastPrinted>2017-04-10T09:40:00Z</cp:lastPrinted>
  <dcterms:modified xsi:type="dcterms:W3CDTF">2017-04-18T07:31:14Z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